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02F" w:rsidRDefault="002C254A">
      <w:pPr>
        <w:rPr>
          <w:sz w:val="28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2C76F758" wp14:editId="6AFBBA77">
            <wp:simplePos x="0" y="0"/>
            <wp:positionH relativeFrom="margin">
              <wp:posOffset>-255384</wp:posOffset>
            </wp:positionH>
            <wp:positionV relativeFrom="paragraph">
              <wp:posOffset>-422910</wp:posOffset>
            </wp:positionV>
            <wp:extent cx="6356115" cy="9246359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reer Cover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6115" cy="92463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254A" w:rsidRPr="002C254A" w:rsidRDefault="002C254A" w:rsidP="002C254A">
      <w:pPr>
        <w:rPr>
          <w:sz w:val="28"/>
          <w:szCs w:val="24"/>
        </w:rPr>
      </w:pPr>
    </w:p>
    <w:p w:rsidR="002C254A" w:rsidRPr="002C254A" w:rsidRDefault="002C254A" w:rsidP="002C254A">
      <w:pPr>
        <w:rPr>
          <w:sz w:val="28"/>
          <w:szCs w:val="24"/>
        </w:rPr>
      </w:pPr>
    </w:p>
    <w:p w:rsidR="002C254A" w:rsidRPr="002C254A" w:rsidRDefault="002C254A" w:rsidP="002C254A">
      <w:pPr>
        <w:rPr>
          <w:sz w:val="28"/>
          <w:szCs w:val="24"/>
        </w:rPr>
      </w:pPr>
    </w:p>
    <w:p w:rsidR="002C254A" w:rsidRPr="002C254A" w:rsidRDefault="002C254A" w:rsidP="002C254A">
      <w:pPr>
        <w:rPr>
          <w:sz w:val="28"/>
          <w:szCs w:val="24"/>
        </w:rPr>
      </w:pPr>
    </w:p>
    <w:p w:rsidR="002C254A" w:rsidRPr="002C254A" w:rsidRDefault="002C254A" w:rsidP="002C254A">
      <w:pPr>
        <w:rPr>
          <w:sz w:val="28"/>
          <w:szCs w:val="24"/>
        </w:rPr>
      </w:pPr>
    </w:p>
    <w:p w:rsidR="002C254A" w:rsidRPr="002C254A" w:rsidRDefault="002C254A" w:rsidP="002C254A">
      <w:pPr>
        <w:rPr>
          <w:sz w:val="28"/>
          <w:szCs w:val="24"/>
        </w:rPr>
      </w:pPr>
    </w:p>
    <w:p w:rsidR="002C254A" w:rsidRPr="002C254A" w:rsidRDefault="002C254A" w:rsidP="002C254A">
      <w:pPr>
        <w:rPr>
          <w:sz w:val="28"/>
          <w:szCs w:val="24"/>
        </w:rPr>
      </w:pPr>
    </w:p>
    <w:p w:rsidR="002C254A" w:rsidRPr="002C254A" w:rsidRDefault="002C254A" w:rsidP="002C254A">
      <w:pPr>
        <w:rPr>
          <w:sz w:val="28"/>
          <w:szCs w:val="24"/>
        </w:rPr>
      </w:pPr>
    </w:p>
    <w:p w:rsidR="002C254A" w:rsidRPr="002C254A" w:rsidRDefault="002C254A" w:rsidP="002C254A">
      <w:pPr>
        <w:rPr>
          <w:sz w:val="28"/>
          <w:szCs w:val="24"/>
        </w:rPr>
      </w:pPr>
    </w:p>
    <w:p w:rsidR="002C254A" w:rsidRPr="002C254A" w:rsidRDefault="002C254A" w:rsidP="002C254A">
      <w:pPr>
        <w:rPr>
          <w:sz w:val="28"/>
          <w:szCs w:val="24"/>
        </w:rPr>
      </w:pPr>
    </w:p>
    <w:p w:rsidR="002C254A" w:rsidRPr="002C254A" w:rsidRDefault="002C254A" w:rsidP="002C254A">
      <w:pPr>
        <w:rPr>
          <w:sz w:val="28"/>
          <w:szCs w:val="24"/>
        </w:rPr>
      </w:pPr>
    </w:p>
    <w:p w:rsidR="002C254A" w:rsidRPr="002C254A" w:rsidRDefault="002C254A" w:rsidP="002C254A">
      <w:pPr>
        <w:rPr>
          <w:sz w:val="28"/>
          <w:szCs w:val="24"/>
        </w:rPr>
      </w:pPr>
    </w:p>
    <w:p w:rsidR="002C254A" w:rsidRPr="002C254A" w:rsidRDefault="002C254A" w:rsidP="002C254A">
      <w:pPr>
        <w:rPr>
          <w:sz w:val="28"/>
          <w:szCs w:val="24"/>
        </w:rPr>
      </w:pPr>
    </w:p>
    <w:p w:rsidR="002C254A" w:rsidRPr="002C254A" w:rsidRDefault="002C254A" w:rsidP="002C254A">
      <w:pPr>
        <w:rPr>
          <w:sz w:val="28"/>
          <w:szCs w:val="24"/>
        </w:rPr>
      </w:pPr>
    </w:p>
    <w:p w:rsidR="002C254A" w:rsidRPr="002C254A" w:rsidRDefault="002C254A" w:rsidP="002C254A">
      <w:pPr>
        <w:rPr>
          <w:sz w:val="28"/>
          <w:szCs w:val="24"/>
        </w:rPr>
      </w:pPr>
    </w:p>
    <w:p w:rsidR="002C254A" w:rsidRPr="002C254A" w:rsidRDefault="002C254A" w:rsidP="002C254A">
      <w:pPr>
        <w:rPr>
          <w:sz w:val="28"/>
          <w:szCs w:val="24"/>
        </w:rPr>
      </w:pPr>
    </w:p>
    <w:p w:rsidR="002C254A" w:rsidRPr="002C254A" w:rsidRDefault="002C254A" w:rsidP="002C254A">
      <w:pPr>
        <w:rPr>
          <w:sz w:val="28"/>
          <w:szCs w:val="24"/>
        </w:rPr>
      </w:pPr>
    </w:p>
    <w:p w:rsidR="002C254A" w:rsidRPr="002C254A" w:rsidRDefault="002C254A" w:rsidP="002C254A">
      <w:pPr>
        <w:rPr>
          <w:sz w:val="28"/>
          <w:szCs w:val="24"/>
        </w:rPr>
      </w:pPr>
    </w:p>
    <w:p w:rsidR="002C254A" w:rsidRPr="002C254A" w:rsidRDefault="002A1216" w:rsidP="002C254A">
      <w:pPr>
        <w:rPr>
          <w:sz w:val="28"/>
          <w:szCs w:val="24"/>
        </w:rPr>
      </w:pPr>
      <w:r w:rsidRPr="002C254A">
        <w:rPr>
          <w:noProof/>
          <w:sz w:val="28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1226820</wp:posOffset>
                </wp:positionH>
                <wp:positionV relativeFrom="paragraph">
                  <wp:posOffset>220345</wp:posOffset>
                </wp:positionV>
                <wp:extent cx="5070475" cy="915670"/>
                <wp:effectExtent l="19050" t="19050" r="15875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0475" cy="915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54A" w:rsidRPr="002A1216" w:rsidRDefault="002A1216" w:rsidP="002A1216">
                            <w:pPr>
                              <w:jc w:val="center"/>
                              <w:rPr>
                                <w:rFonts w:ascii="Elephant" w:hAnsi="Elephant"/>
                                <w:color w:val="7030A0"/>
                                <w:sz w:val="44"/>
                                <w:szCs w:val="44"/>
                              </w:rPr>
                            </w:pPr>
                            <w:r w:rsidRPr="002A1216">
                              <w:rPr>
                                <w:rFonts w:ascii="Elephant" w:hAnsi="Elephant"/>
                                <w:color w:val="7030A0"/>
                                <w:sz w:val="44"/>
                                <w:szCs w:val="44"/>
                              </w:rPr>
                              <w:t xml:space="preserve">Training and Apprenticeship </w:t>
                            </w:r>
                            <w:r w:rsidR="002C254A" w:rsidRPr="002A1216">
                              <w:rPr>
                                <w:rFonts w:ascii="Elephant" w:hAnsi="Elephant"/>
                                <w:color w:val="7030A0"/>
                                <w:sz w:val="44"/>
                                <w:szCs w:val="44"/>
                              </w:rPr>
                              <w:t xml:space="preserve"> information </w:t>
                            </w:r>
                            <w:r>
                              <w:rPr>
                                <w:rFonts w:ascii="Elephant" w:hAnsi="Elephant"/>
                                <w:color w:val="7030A0"/>
                                <w:sz w:val="44"/>
                                <w:szCs w:val="44"/>
                              </w:rPr>
                              <w:t>-</w:t>
                            </w:r>
                            <w:r w:rsidR="002C254A" w:rsidRPr="002A1216">
                              <w:rPr>
                                <w:rFonts w:ascii="Elephant" w:hAnsi="Elephant"/>
                                <w:color w:val="7030A0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Elephant" w:hAnsi="Elephant"/>
                                <w:color w:val="7030A0"/>
                                <w:sz w:val="44"/>
                                <w:szCs w:val="44"/>
                              </w:rPr>
                              <w:t>Jul</w:t>
                            </w:r>
                            <w:r w:rsidR="002C254A" w:rsidRPr="002A1216">
                              <w:rPr>
                                <w:rFonts w:ascii="Elephant" w:hAnsi="Elephant"/>
                                <w:color w:val="7030A0"/>
                                <w:sz w:val="44"/>
                                <w:szCs w:val="44"/>
                              </w:rPr>
                              <w:t>y</w:t>
                            </w:r>
                            <w:r>
                              <w:rPr>
                                <w:rFonts w:ascii="Elephant" w:hAnsi="Elephant"/>
                                <w:color w:val="7030A0"/>
                                <w:sz w:val="44"/>
                                <w:szCs w:val="44"/>
                              </w:rPr>
                              <w:t>,</w:t>
                            </w:r>
                            <w:r w:rsidR="002C254A" w:rsidRPr="002A1216">
                              <w:rPr>
                                <w:rFonts w:ascii="Elephant" w:hAnsi="Elephant"/>
                                <w:color w:val="7030A0"/>
                                <w:sz w:val="44"/>
                                <w:szCs w:val="44"/>
                              </w:rPr>
                              <w:t xml:space="preserve">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6.6pt;margin-top:17.35pt;width:399.25pt;height:72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" strokecolor="#7030a0" strokeweight="3pt">
                <v:textbox>
                  <w:txbxContent>
                    <w:p w14:paraId="128A572D" w14:textId="77777777" w:rsidR="002C254A" w:rsidRPr="002A1216" w:rsidRDefault="002A1216" w:rsidP="002A1216">
                      <w:pPr>
                        <w:jc w:val="center"/>
                        <w:rPr>
                          <w:rFonts w:ascii="Elephant" w:hAnsi="Elephant"/>
                          <w:color w:val="7030A0"/>
                          <w:sz w:val="44"/>
                          <w:szCs w:val="44"/>
                        </w:rPr>
                      </w:pPr>
                      <w:r w:rsidRPr="002A1216">
                        <w:rPr>
                          <w:rFonts w:ascii="Elephant" w:hAnsi="Elephant"/>
                          <w:color w:val="7030A0"/>
                          <w:sz w:val="44"/>
                          <w:szCs w:val="44"/>
                        </w:rPr>
                        <w:t xml:space="preserve">Training and </w:t>
                      </w:r>
                      <w:proofErr w:type="gramStart"/>
                      <w:r w:rsidRPr="002A1216">
                        <w:rPr>
                          <w:rFonts w:ascii="Elephant" w:hAnsi="Elephant"/>
                          <w:color w:val="7030A0"/>
                          <w:sz w:val="44"/>
                          <w:szCs w:val="44"/>
                        </w:rPr>
                        <w:t xml:space="preserve">Apprenticeship </w:t>
                      </w:r>
                      <w:r w:rsidR="002C254A" w:rsidRPr="002A1216">
                        <w:rPr>
                          <w:rFonts w:ascii="Elephant" w:hAnsi="Elephant"/>
                          <w:color w:val="7030A0"/>
                          <w:sz w:val="44"/>
                          <w:szCs w:val="44"/>
                        </w:rPr>
                        <w:t xml:space="preserve"> information</w:t>
                      </w:r>
                      <w:proofErr w:type="gramEnd"/>
                      <w:r w:rsidR="002C254A" w:rsidRPr="002A1216">
                        <w:rPr>
                          <w:rFonts w:ascii="Elephant" w:hAnsi="Elephant"/>
                          <w:color w:val="7030A0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Elephant" w:hAnsi="Elephant"/>
                          <w:color w:val="7030A0"/>
                          <w:sz w:val="44"/>
                          <w:szCs w:val="44"/>
                        </w:rPr>
                        <w:t>-</w:t>
                      </w:r>
                      <w:r w:rsidR="002C254A" w:rsidRPr="002A1216">
                        <w:rPr>
                          <w:rFonts w:ascii="Elephant" w:hAnsi="Elephant"/>
                          <w:color w:val="7030A0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Elephant" w:hAnsi="Elephant"/>
                          <w:color w:val="7030A0"/>
                          <w:sz w:val="44"/>
                          <w:szCs w:val="44"/>
                        </w:rPr>
                        <w:t>Jul</w:t>
                      </w:r>
                      <w:r w:rsidR="002C254A" w:rsidRPr="002A1216">
                        <w:rPr>
                          <w:rFonts w:ascii="Elephant" w:hAnsi="Elephant"/>
                          <w:color w:val="7030A0"/>
                          <w:sz w:val="44"/>
                          <w:szCs w:val="44"/>
                        </w:rPr>
                        <w:t>y</w:t>
                      </w:r>
                      <w:r>
                        <w:rPr>
                          <w:rFonts w:ascii="Elephant" w:hAnsi="Elephant"/>
                          <w:color w:val="7030A0"/>
                          <w:sz w:val="44"/>
                          <w:szCs w:val="44"/>
                        </w:rPr>
                        <w:t>,</w:t>
                      </w:r>
                      <w:r w:rsidR="002C254A" w:rsidRPr="002A1216">
                        <w:rPr>
                          <w:rFonts w:ascii="Elephant" w:hAnsi="Elephant"/>
                          <w:color w:val="7030A0"/>
                          <w:sz w:val="44"/>
                          <w:szCs w:val="44"/>
                        </w:rPr>
                        <w:t xml:space="preserve"> 2019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C254A" w:rsidRPr="002C254A" w:rsidRDefault="002C254A" w:rsidP="002C254A">
      <w:pPr>
        <w:rPr>
          <w:sz w:val="28"/>
          <w:szCs w:val="24"/>
        </w:rPr>
      </w:pPr>
    </w:p>
    <w:p w:rsidR="002C254A" w:rsidRPr="002C254A" w:rsidRDefault="002C254A" w:rsidP="002C254A">
      <w:pPr>
        <w:rPr>
          <w:sz w:val="28"/>
          <w:szCs w:val="24"/>
        </w:rPr>
      </w:pPr>
    </w:p>
    <w:p w:rsidR="002C254A" w:rsidRPr="002C254A" w:rsidRDefault="002C254A" w:rsidP="002C254A">
      <w:pPr>
        <w:rPr>
          <w:sz w:val="28"/>
          <w:szCs w:val="24"/>
        </w:rPr>
      </w:pPr>
    </w:p>
    <w:p w:rsidR="002C254A" w:rsidRDefault="002C254A" w:rsidP="002C254A">
      <w:pPr>
        <w:rPr>
          <w:sz w:val="28"/>
          <w:szCs w:val="24"/>
        </w:rPr>
      </w:pPr>
    </w:p>
    <w:p w:rsidR="002C254A" w:rsidRDefault="002C254A" w:rsidP="002C254A">
      <w:pPr>
        <w:rPr>
          <w:sz w:val="28"/>
          <w:szCs w:val="24"/>
        </w:rPr>
      </w:pPr>
    </w:p>
    <w:p w:rsidR="002C254A" w:rsidRDefault="002C254A" w:rsidP="002C254A">
      <w:pPr>
        <w:jc w:val="right"/>
        <w:rPr>
          <w:sz w:val="28"/>
          <w:szCs w:val="24"/>
        </w:rPr>
      </w:pPr>
    </w:p>
    <w:p w:rsidR="002C254A" w:rsidRDefault="002C254A" w:rsidP="002C254A">
      <w:pPr>
        <w:keepNext/>
        <w:keepLines/>
        <w:spacing w:after="0" w:line="240" w:lineRule="auto"/>
        <w:outlineLvl w:val="0"/>
        <w:rPr>
          <w:rFonts w:eastAsia="Calibri" w:cs="Arial"/>
          <w:b/>
          <w:color w:val="7030A0"/>
          <w:spacing w:val="40"/>
          <w:sz w:val="12"/>
          <w:szCs w:val="12"/>
          <w:lang w:eastAsia="en-AU"/>
        </w:rPr>
      </w:pPr>
      <w:bookmarkStart w:id="1" w:name="_Toc11928170"/>
      <w:bookmarkStart w:id="2" w:name="_Toc12198455"/>
      <w:r w:rsidRPr="002C254A">
        <w:rPr>
          <w:rFonts w:eastAsia="Calibri" w:cs="Arial"/>
          <w:b/>
          <w:color w:val="7030A0"/>
          <w:spacing w:val="40"/>
          <w:sz w:val="56"/>
          <w:szCs w:val="32"/>
          <w:lang w:eastAsia="en-AU"/>
        </w:rPr>
        <w:lastRenderedPageBreak/>
        <w:t>Training News</w:t>
      </w:r>
      <w:bookmarkEnd w:id="1"/>
      <w:bookmarkEnd w:id="2"/>
    </w:p>
    <w:p w:rsidR="002C254A" w:rsidRDefault="002C254A" w:rsidP="002C254A">
      <w:pPr>
        <w:keepNext/>
        <w:keepLines/>
        <w:spacing w:after="0" w:line="240" w:lineRule="auto"/>
        <w:outlineLvl w:val="0"/>
        <w:rPr>
          <w:rFonts w:eastAsia="Calibri" w:cs="Arial"/>
          <w:b/>
          <w:color w:val="7030A0"/>
          <w:spacing w:val="40"/>
          <w:sz w:val="12"/>
          <w:szCs w:val="12"/>
          <w:lang w:eastAsia="en-AU"/>
        </w:rPr>
      </w:pPr>
    </w:p>
    <w:p w:rsidR="002C254A" w:rsidRPr="002C254A" w:rsidRDefault="002C254A" w:rsidP="002C254A">
      <w:pPr>
        <w:keepNext/>
        <w:keepLines/>
        <w:spacing w:after="0" w:line="240" w:lineRule="auto"/>
        <w:outlineLvl w:val="0"/>
        <w:rPr>
          <w:rFonts w:eastAsia="Calibri" w:cs="Arial"/>
          <w:b/>
          <w:color w:val="7030A0"/>
          <w:spacing w:val="40"/>
          <w:sz w:val="12"/>
          <w:szCs w:val="12"/>
          <w:lang w:eastAsia="en-AU"/>
        </w:rPr>
      </w:pPr>
    </w:p>
    <w:p w:rsidR="002C254A" w:rsidRPr="00EE2185" w:rsidRDefault="002C254A" w:rsidP="00EE2185">
      <w:pPr>
        <w:pStyle w:val="ListParagraph"/>
        <w:keepNext/>
        <w:keepLines/>
        <w:numPr>
          <w:ilvl w:val="0"/>
          <w:numId w:val="3"/>
        </w:numPr>
        <w:shd w:val="clear" w:color="auto" w:fill="FFFFFF"/>
        <w:spacing w:after="120" w:line="240" w:lineRule="auto"/>
        <w:ind w:left="426" w:right="6"/>
        <w:outlineLvl w:val="1"/>
        <w:rPr>
          <w:rFonts w:cs="Arial"/>
          <w:b/>
          <w:noProof/>
          <w:color w:val="7030A0"/>
          <w:sz w:val="28"/>
          <w:szCs w:val="28"/>
          <w:shd w:val="clear" w:color="auto" w:fill="FFFFFF"/>
          <w:lang w:eastAsia="en-AU"/>
        </w:rPr>
      </w:pPr>
      <w:r w:rsidRPr="00EE2185">
        <w:rPr>
          <w:rFonts w:cs="Arial"/>
          <w:b/>
          <w:noProof/>
          <w:color w:val="7030A0"/>
          <w:sz w:val="28"/>
          <w:szCs w:val="28"/>
          <w:shd w:val="clear" w:color="auto" w:fill="FFFFFF"/>
          <w:lang w:eastAsia="en-AU"/>
        </w:rPr>
        <w:t>2020 Apprenticeship Application Time</w:t>
      </w:r>
    </w:p>
    <w:p w:rsidR="002C254A" w:rsidRPr="002C254A" w:rsidRDefault="002C254A" w:rsidP="002C254A">
      <w:pPr>
        <w:spacing w:line="252" w:lineRule="auto"/>
        <w:rPr>
          <w:rFonts w:ascii="Gadugi" w:hAnsi="Gadugi"/>
          <w:sz w:val="22"/>
          <w:lang w:eastAsia="en-AU"/>
        </w:rPr>
      </w:pPr>
      <w:r w:rsidRPr="002C254A">
        <w:rPr>
          <w:rFonts w:ascii="Gadugi" w:hAnsi="Gadugi"/>
          <w:noProof/>
          <w:sz w:val="22"/>
        </w:rPr>
        <w:drawing>
          <wp:anchor distT="0" distB="0" distL="114300" distR="114300" simplePos="0" relativeHeight="251664384" behindDoc="0" locked="0" layoutInCell="1" allowOverlap="1" wp14:anchorId="0522CE51" wp14:editId="2351AC3B">
            <wp:simplePos x="0" y="0"/>
            <wp:positionH relativeFrom="column">
              <wp:posOffset>-125730</wp:posOffset>
            </wp:positionH>
            <wp:positionV relativeFrom="paragraph">
              <wp:posOffset>68580</wp:posOffset>
            </wp:positionV>
            <wp:extent cx="3818255" cy="1965960"/>
            <wp:effectExtent l="0" t="0" r="0" b="0"/>
            <wp:wrapSquare wrapText="bothSides"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8255" cy="1965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254A">
        <w:rPr>
          <w:rFonts w:ascii="Gadugi" w:hAnsi="Gadugi"/>
          <w:sz w:val="22"/>
          <w:lang w:eastAsia="en-AU"/>
        </w:rPr>
        <w:t xml:space="preserve">Programmed has information about its apprenticeships for 2020 </w:t>
      </w:r>
      <w:hyperlink r:id="rId9" w:history="1">
        <w:r w:rsidRPr="002C254A">
          <w:rPr>
            <w:rFonts w:ascii="Gadugi" w:hAnsi="Gadugi"/>
            <w:color w:val="0563C1" w:themeColor="hyperlink"/>
            <w:sz w:val="22"/>
            <w:u w:val="single"/>
            <w:lang w:eastAsia="en-AU"/>
          </w:rPr>
          <w:t>HERE.</w:t>
        </w:r>
      </w:hyperlink>
      <w:r w:rsidRPr="002C254A">
        <w:rPr>
          <w:rFonts w:ascii="Gadugi" w:hAnsi="Gadugi"/>
          <w:sz w:val="22"/>
          <w:lang w:eastAsia="en-AU"/>
        </w:rPr>
        <w:t xml:space="preserve"> </w:t>
      </w:r>
    </w:p>
    <w:p w:rsidR="002C254A" w:rsidRPr="002C254A" w:rsidRDefault="002C254A" w:rsidP="002C254A">
      <w:pPr>
        <w:spacing w:line="252" w:lineRule="auto"/>
        <w:rPr>
          <w:rFonts w:ascii="Gadugi" w:hAnsi="Gadugi"/>
          <w:sz w:val="22"/>
          <w:lang w:eastAsia="en-AU"/>
        </w:rPr>
      </w:pPr>
      <w:r w:rsidRPr="002C254A">
        <w:rPr>
          <w:rFonts w:ascii="Gadugi" w:hAnsi="Gadugi"/>
          <w:sz w:val="22"/>
          <w:lang w:eastAsia="en-AU"/>
        </w:rPr>
        <w:t xml:space="preserve">You can find BHP apprenticeships </w:t>
      </w:r>
      <w:hyperlink r:id="rId10" w:history="1">
        <w:r w:rsidRPr="002C254A">
          <w:rPr>
            <w:rFonts w:ascii="Gadugi" w:hAnsi="Gadugi"/>
            <w:color w:val="0563C1" w:themeColor="hyperlink"/>
            <w:sz w:val="22"/>
            <w:u w:val="single"/>
            <w:lang w:eastAsia="en-AU"/>
          </w:rPr>
          <w:t>HERE</w:t>
        </w:r>
      </w:hyperlink>
      <w:r w:rsidRPr="002C254A">
        <w:rPr>
          <w:rFonts w:ascii="Gadugi" w:hAnsi="Gadugi"/>
          <w:sz w:val="22"/>
          <w:lang w:eastAsia="en-AU"/>
        </w:rPr>
        <w:t>.</w:t>
      </w:r>
    </w:p>
    <w:p w:rsidR="002C254A" w:rsidRPr="002C254A" w:rsidRDefault="002C254A" w:rsidP="002C254A">
      <w:pPr>
        <w:widowControl w:val="0"/>
        <w:autoSpaceDE w:val="0"/>
        <w:autoSpaceDN w:val="0"/>
        <w:spacing w:before="8" w:line="240" w:lineRule="auto"/>
        <w:rPr>
          <w:rFonts w:ascii="Gadugi" w:eastAsia="Calibri" w:hAnsi="Gadugi" w:cs="Calibri"/>
          <w:color w:val="D68042"/>
          <w:lang w:val="en-US" w:eastAsia="en-AU" w:bidi="en-AU"/>
        </w:rPr>
      </w:pPr>
      <w:r w:rsidRPr="002C254A">
        <w:rPr>
          <w:rFonts w:ascii="Gadugi" w:eastAsia="Calibri" w:hAnsi="Gadugi" w:cs="Calibri"/>
          <w:b/>
          <w:color w:val="D68042"/>
          <w:lang w:val="en-US" w:eastAsia="en-AU" w:bidi="en-AU"/>
        </w:rPr>
        <w:t>There are MANY apprenticeships being advertised. Just search 2020 apprenticeships.</w:t>
      </w:r>
    </w:p>
    <w:p w:rsidR="002C254A" w:rsidRPr="002C254A" w:rsidRDefault="002C254A" w:rsidP="002C254A">
      <w:pPr>
        <w:spacing w:line="252" w:lineRule="auto"/>
        <w:rPr>
          <w:rFonts w:ascii="Gadugi" w:hAnsi="Gadugi"/>
          <w:sz w:val="22"/>
        </w:rPr>
      </w:pPr>
    </w:p>
    <w:p w:rsidR="002C254A" w:rsidRPr="00EE2185" w:rsidRDefault="002C254A" w:rsidP="002C254A">
      <w:pPr>
        <w:pStyle w:val="ListParagraph"/>
        <w:keepNext/>
        <w:keepLines/>
        <w:numPr>
          <w:ilvl w:val="0"/>
          <w:numId w:val="3"/>
        </w:numPr>
        <w:shd w:val="clear" w:color="auto" w:fill="FFFFFF"/>
        <w:spacing w:after="120" w:line="240" w:lineRule="auto"/>
        <w:ind w:right="6"/>
        <w:outlineLvl w:val="1"/>
        <w:rPr>
          <w:rFonts w:cs="Arial"/>
          <w:b/>
          <w:noProof/>
          <w:color w:val="7030A0"/>
          <w:sz w:val="28"/>
          <w:szCs w:val="28"/>
          <w:shd w:val="clear" w:color="auto" w:fill="FFFFFF"/>
          <w:lang w:eastAsia="en-AU"/>
        </w:rPr>
      </w:pPr>
      <w:r w:rsidRPr="00EE2185">
        <w:rPr>
          <w:rFonts w:cs="Arial"/>
          <w:b/>
          <w:noProof/>
          <w:color w:val="7030A0"/>
          <w:sz w:val="28"/>
          <w:szCs w:val="28"/>
          <w:shd w:val="clear" w:color="auto" w:fill="FFFFFF"/>
          <w:lang w:eastAsia="en-AU"/>
        </w:rPr>
        <w:t>21June to 15 July Alcoa Apprenticeship Applications</w:t>
      </w:r>
    </w:p>
    <w:p w:rsidR="002C254A" w:rsidRPr="002C254A" w:rsidRDefault="002C254A" w:rsidP="002C254A">
      <w:pPr>
        <w:rPr>
          <w:rFonts w:asciiTheme="minorHAnsi" w:hAnsiTheme="minorHAnsi"/>
          <w:sz w:val="22"/>
        </w:rPr>
      </w:pPr>
      <w:r w:rsidRPr="002C254A">
        <w:rPr>
          <w:rFonts w:asciiTheme="minorHAnsi" w:hAnsiTheme="minorHAnsi"/>
          <w:noProof/>
          <w:sz w:val="22"/>
        </w:rPr>
        <w:drawing>
          <wp:inline distT="0" distB="0" distL="0" distR="0" wp14:anchorId="0F490CC2" wp14:editId="007B203C">
            <wp:extent cx="5731510" cy="1723390"/>
            <wp:effectExtent l="0" t="0" r="2540" b="0"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723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254A" w:rsidRPr="002C254A" w:rsidRDefault="002C254A" w:rsidP="002C254A">
      <w:pPr>
        <w:spacing w:line="276" w:lineRule="auto"/>
        <w:rPr>
          <w:rFonts w:ascii="Gadugi" w:hAnsi="Gadugi"/>
          <w:sz w:val="22"/>
          <w:lang w:eastAsia="en-AU"/>
        </w:rPr>
      </w:pPr>
      <w:r w:rsidRPr="002C254A">
        <w:rPr>
          <w:rFonts w:ascii="Gadugi" w:hAnsi="Gadugi"/>
          <w:sz w:val="22"/>
          <w:lang w:eastAsia="en-AU"/>
        </w:rPr>
        <w:t>As an apprentice you will learn on-the-job in a safety conscious environment and, on successful completion of your apprenticeship, receive a nationally recognised trade certificate in one of the following trade categories:</w:t>
      </w:r>
    </w:p>
    <w:p w:rsidR="002C254A" w:rsidRPr="002C254A" w:rsidRDefault="002A1D3B" w:rsidP="002C25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adugi" w:eastAsia="Times New Roman" w:hAnsi="Gadugi" w:cs="Times New Roman"/>
          <w:color w:val="666666"/>
          <w:sz w:val="22"/>
          <w:szCs w:val="27"/>
          <w:lang w:eastAsia="en-AU"/>
        </w:rPr>
      </w:pPr>
      <w:hyperlink r:id="rId12" w:tgtFrame="_blank" w:history="1">
        <w:r w:rsidR="002C254A" w:rsidRPr="002C254A">
          <w:rPr>
            <w:rFonts w:ascii="Gadugi" w:eastAsia="Times New Roman" w:hAnsi="Gadugi" w:cs="Times New Roman"/>
            <w:color w:val="F47836"/>
            <w:sz w:val="22"/>
            <w:szCs w:val="27"/>
            <w:u w:val="single"/>
            <w:lang w:eastAsia="en-AU"/>
          </w:rPr>
          <w:t>Mechanical Fitter</w:t>
        </w:r>
      </w:hyperlink>
    </w:p>
    <w:p w:rsidR="002C254A" w:rsidRPr="002C254A" w:rsidRDefault="002A1D3B" w:rsidP="002C25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adugi" w:eastAsia="Times New Roman" w:hAnsi="Gadugi" w:cs="Times New Roman"/>
          <w:color w:val="666666"/>
          <w:sz w:val="22"/>
          <w:szCs w:val="27"/>
          <w:lang w:eastAsia="en-AU"/>
        </w:rPr>
      </w:pPr>
      <w:hyperlink r:id="rId13" w:tgtFrame="_blank" w:history="1">
        <w:r w:rsidR="002C254A" w:rsidRPr="002C254A">
          <w:rPr>
            <w:rFonts w:ascii="Gadugi" w:eastAsia="Times New Roman" w:hAnsi="Gadugi" w:cs="Times New Roman"/>
            <w:color w:val="F47836"/>
            <w:sz w:val="22"/>
            <w:szCs w:val="27"/>
            <w:u w:val="single"/>
            <w:lang w:eastAsia="en-AU"/>
          </w:rPr>
          <w:t>Fabricator / Welder</w:t>
        </w:r>
      </w:hyperlink>
    </w:p>
    <w:p w:rsidR="002C254A" w:rsidRPr="002C254A" w:rsidRDefault="002A1D3B" w:rsidP="002C25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adugi" w:eastAsia="Times New Roman" w:hAnsi="Gadugi" w:cs="Times New Roman"/>
          <w:color w:val="666666"/>
          <w:sz w:val="22"/>
          <w:szCs w:val="27"/>
          <w:lang w:eastAsia="en-AU"/>
        </w:rPr>
      </w:pPr>
      <w:hyperlink r:id="rId14" w:tgtFrame="_blank" w:history="1">
        <w:r w:rsidR="002C254A" w:rsidRPr="002C254A">
          <w:rPr>
            <w:rFonts w:ascii="Gadugi" w:eastAsia="Times New Roman" w:hAnsi="Gadugi" w:cs="Times New Roman"/>
            <w:color w:val="F47836"/>
            <w:sz w:val="22"/>
            <w:szCs w:val="27"/>
            <w:u w:val="single"/>
            <w:lang w:eastAsia="en-AU"/>
          </w:rPr>
          <w:t>Heavy Duty Plant Mechanic</w:t>
        </w:r>
      </w:hyperlink>
    </w:p>
    <w:p w:rsidR="002C254A" w:rsidRPr="002C254A" w:rsidRDefault="002A1D3B" w:rsidP="002C25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Gadugi" w:eastAsia="Times New Roman" w:hAnsi="Gadugi" w:cs="Times New Roman"/>
          <w:color w:val="666666"/>
          <w:sz w:val="22"/>
          <w:szCs w:val="27"/>
          <w:lang w:eastAsia="en-AU"/>
        </w:rPr>
      </w:pPr>
      <w:hyperlink r:id="rId15" w:tgtFrame="_blank" w:history="1">
        <w:r w:rsidR="002C254A" w:rsidRPr="002C254A">
          <w:rPr>
            <w:rFonts w:ascii="Gadugi" w:eastAsia="Times New Roman" w:hAnsi="Gadugi" w:cs="Times New Roman"/>
            <w:color w:val="F47836"/>
            <w:sz w:val="22"/>
            <w:szCs w:val="27"/>
            <w:u w:val="single"/>
            <w:lang w:eastAsia="en-AU"/>
          </w:rPr>
          <w:t>Industrial Electrical Instrumentation Technician</w:t>
        </w:r>
      </w:hyperlink>
    </w:p>
    <w:p w:rsidR="002C254A" w:rsidRPr="002C254A" w:rsidRDefault="002C254A" w:rsidP="002C254A">
      <w:pPr>
        <w:shd w:val="clear" w:color="auto" w:fill="FFFFFF"/>
        <w:spacing w:after="300" w:line="240" w:lineRule="auto"/>
        <w:rPr>
          <w:rFonts w:ascii="Gadugi" w:eastAsia="Times New Roman" w:hAnsi="Gadugi" w:cs="Times New Roman"/>
          <w:b/>
          <w:bCs/>
          <w:color w:val="666666"/>
          <w:sz w:val="22"/>
          <w:szCs w:val="27"/>
          <w:lang w:eastAsia="en-AU"/>
        </w:rPr>
      </w:pPr>
      <w:r w:rsidRPr="002C254A">
        <w:rPr>
          <w:rFonts w:ascii="Gadugi" w:eastAsia="Times New Roman" w:hAnsi="Gadugi" w:cs="Times New Roman"/>
          <w:color w:val="666666"/>
          <w:sz w:val="22"/>
          <w:szCs w:val="27"/>
          <w:lang w:eastAsia="en-AU"/>
        </w:rPr>
        <w:t xml:space="preserve">For more information </w:t>
      </w:r>
      <w:r w:rsidRPr="002C254A">
        <w:rPr>
          <w:rFonts w:ascii="Gadugi" w:eastAsia="Times New Roman" w:hAnsi="Gadugi" w:cs="Times New Roman"/>
          <w:b/>
          <w:bCs/>
          <w:color w:val="666666"/>
          <w:sz w:val="22"/>
          <w:szCs w:val="27"/>
          <w:lang w:eastAsia="en-AU"/>
        </w:rPr>
        <w:t> </w:t>
      </w:r>
      <w:hyperlink r:id="rId16" w:tgtFrame="_blank" w:history="1">
        <w:r w:rsidRPr="002C254A">
          <w:rPr>
            <w:rFonts w:ascii="Gadugi" w:eastAsia="Times New Roman" w:hAnsi="Gadugi" w:cs="Times New Roman"/>
            <w:b/>
            <w:bCs/>
            <w:color w:val="F47836"/>
            <w:sz w:val="22"/>
            <w:szCs w:val="27"/>
            <w:u w:val="single"/>
            <w:lang w:eastAsia="en-AU"/>
          </w:rPr>
          <w:t>click here</w:t>
        </w:r>
      </w:hyperlink>
      <w:r w:rsidRPr="002C254A">
        <w:rPr>
          <w:rFonts w:ascii="Gadugi" w:eastAsia="Times New Roman" w:hAnsi="Gadugi" w:cs="Times New Roman"/>
          <w:b/>
          <w:bCs/>
          <w:color w:val="666666"/>
          <w:sz w:val="22"/>
          <w:szCs w:val="27"/>
          <w:lang w:eastAsia="en-AU"/>
        </w:rPr>
        <w:t>.</w:t>
      </w:r>
    </w:p>
    <w:p w:rsidR="002C254A" w:rsidRPr="00EE2185" w:rsidRDefault="002C254A" w:rsidP="00EE2185">
      <w:pPr>
        <w:pStyle w:val="ListParagraph"/>
        <w:keepNext/>
        <w:keepLines/>
        <w:numPr>
          <w:ilvl w:val="0"/>
          <w:numId w:val="3"/>
        </w:numPr>
        <w:shd w:val="clear" w:color="auto" w:fill="FFFFFF"/>
        <w:tabs>
          <w:tab w:val="left" w:pos="567"/>
        </w:tabs>
        <w:spacing w:after="120" w:line="240" w:lineRule="auto"/>
        <w:ind w:left="426" w:right="6"/>
        <w:outlineLvl w:val="1"/>
        <w:rPr>
          <w:rFonts w:cs="Arial"/>
          <w:b/>
          <w:noProof/>
          <w:color w:val="7030A0"/>
          <w:sz w:val="28"/>
          <w:szCs w:val="28"/>
          <w:shd w:val="clear" w:color="auto" w:fill="FFFFFF"/>
          <w:lang w:eastAsia="en-AU"/>
        </w:rPr>
      </w:pPr>
      <w:r w:rsidRPr="00EE2185">
        <w:rPr>
          <w:rFonts w:cs="Arial"/>
          <w:b/>
          <w:noProof/>
          <w:color w:val="7030A0"/>
          <w:sz w:val="28"/>
          <w:szCs w:val="28"/>
          <w:shd w:val="clear" w:color="auto" w:fill="FFFFFF"/>
          <w:lang w:eastAsia="en-AU"/>
        </w:rPr>
        <w:t>Apply Now for Building Trades Pre-Apprenticeship at Skillshire</w:t>
      </w:r>
    </w:p>
    <w:p w:rsidR="002C254A" w:rsidRPr="002C254A" w:rsidRDefault="002C254A" w:rsidP="002C254A">
      <w:pPr>
        <w:spacing w:line="252" w:lineRule="auto"/>
        <w:rPr>
          <w:rFonts w:cs="Arial"/>
          <w:szCs w:val="24"/>
          <w:lang w:eastAsia="en-AU"/>
        </w:rPr>
      </w:pPr>
      <w:r w:rsidRPr="002C254A">
        <w:rPr>
          <w:rFonts w:cs="Arial"/>
          <w:szCs w:val="24"/>
          <w:lang w:eastAsia="en-AU"/>
        </w:rPr>
        <w:t xml:space="preserve">This pre-apprenticeship is a Certificate II in Building and Construction. </w:t>
      </w:r>
    </w:p>
    <w:p w:rsidR="00EE2185" w:rsidRPr="00EE2185" w:rsidRDefault="002C254A" w:rsidP="002C254A">
      <w:pPr>
        <w:spacing w:line="252" w:lineRule="auto"/>
        <w:rPr>
          <w:rFonts w:cs="Arial"/>
          <w:szCs w:val="24"/>
          <w:lang w:eastAsia="en-AU"/>
        </w:rPr>
      </w:pPr>
      <w:r w:rsidRPr="002C254A">
        <w:rPr>
          <w:rFonts w:cs="Arial"/>
          <w:szCs w:val="24"/>
          <w:lang w:eastAsia="en-AU"/>
        </w:rPr>
        <w:t xml:space="preserve">It starts on 5 August at </w:t>
      </w:r>
      <w:hyperlink r:id="rId17" w:history="1">
        <w:r w:rsidRPr="002C254A">
          <w:rPr>
            <w:rFonts w:cs="Arial"/>
            <w:color w:val="0563C1" w:themeColor="hyperlink"/>
            <w:szCs w:val="24"/>
            <w:u w:val="single"/>
            <w:lang w:eastAsia="en-AU"/>
          </w:rPr>
          <w:t>Skills Hire</w:t>
        </w:r>
      </w:hyperlink>
      <w:r w:rsidRPr="002C254A">
        <w:rPr>
          <w:rFonts w:cs="Arial"/>
          <w:szCs w:val="24"/>
          <w:lang w:eastAsia="en-AU"/>
        </w:rPr>
        <w:t xml:space="preserve"> in Forrestfield.  You can email </w:t>
      </w:r>
      <w:hyperlink r:id="rId18" w:history="1">
        <w:r w:rsidRPr="002C254A">
          <w:rPr>
            <w:rFonts w:cs="Arial"/>
            <w:color w:val="0563C1" w:themeColor="hyperlink"/>
            <w:szCs w:val="24"/>
            <w:u w:val="single"/>
            <w:lang w:eastAsia="en-AU"/>
          </w:rPr>
          <w:t>training@skillshire.com.au</w:t>
        </w:r>
      </w:hyperlink>
      <w:r w:rsidRPr="002C254A">
        <w:rPr>
          <w:rFonts w:cs="Arial"/>
          <w:szCs w:val="24"/>
          <w:lang w:eastAsia="en-AU"/>
        </w:rPr>
        <w:t xml:space="preserve"> to get more information. </w:t>
      </w:r>
    </w:p>
    <w:p w:rsidR="00EE2185" w:rsidRPr="00EE2185" w:rsidRDefault="00EE2185" w:rsidP="00EE2185">
      <w:pPr>
        <w:pStyle w:val="Heading2"/>
      </w:pPr>
      <w:r w:rsidRPr="00EE2185">
        <w:lastRenderedPageBreak/>
        <w:t>Australian Apprenticeships and Traineeships Information Services</w:t>
      </w:r>
    </w:p>
    <w:p w:rsidR="00EE2185" w:rsidRPr="00EE2185" w:rsidRDefault="00EE2185" w:rsidP="00EE2185">
      <w:pPr>
        <w:spacing w:line="276" w:lineRule="auto"/>
        <w:rPr>
          <w:rFonts w:cs="Arial"/>
          <w:szCs w:val="24"/>
          <w:lang w:eastAsia="en-AU"/>
        </w:rPr>
      </w:pPr>
      <w:r w:rsidRPr="00EE2185">
        <w:rPr>
          <w:rFonts w:cs="Arial"/>
          <w:szCs w:val="24"/>
          <w:lang w:eastAsia="en-AU"/>
        </w:rPr>
        <w:t xml:space="preserve">Finding an Australian Apprenticeship will be tough this year as the number of jobs available continues to fall. </w:t>
      </w:r>
    </w:p>
    <w:p w:rsidR="00EE2185" w:rsidRPr="00EE2185" w:rsidRDefault="00EE2185" w:rsidP="00EE2185">
      <w:pPr>
        <w:spacing w:line="276" w:lineRule="auto"/>
        <w:rPr>
          <w:rFonts w:cs="Arial"/>
          <w:szCs w:val="24"/>
          <w:lang w:eastAsia="en-AU"/>
        </w:rPr>
      </w:pPr>
      <w:r w:rsidRPr="00EE2185">
        <w:rPr>
          <w:rFonts w:cs="Arial"/>
          <w:noProof/>
          <w:szCs w:val="24"/>
        </w:rPr>
        <w:drawing>
          <wp:anchor distT="0" distB="0" distL="114300" distR="114300" simplePos="0" relativeHeight="251666432" behindDoc="0" locked="0" layoutInCell="1" allowOverlap="1" wp14:anchorId="1F7DE311" wp14:editId="3B7CB561">
            <wp:simplePos x="0" y="0"/>
            <wp:positionH relativeFrom="column">
              <wp:posOffset>2934335</wp:posOffset>
            </wp:positionH>
            <wp:positionV relativeFrom="paragraph">
              <wp:posOffset>671732</wp:posOffset>
            </wp:positionV>
            <wp:extent cx="2933074" cy="764931"/>
            <wp:effectExtent l="0" t="0" r="63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074" cy="764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E2185">
        <w:rPr>
          <w:rFonts w:cs="Arial"/>
          <w:szCs w:val="24"/>
          <w:lang w:eastAsia="en-AU"/>
        </w:rPr>
        <w:t xml:space="preserve">It is the </w:t>
      </w:r>
      <w:hyperlink r:id="rId20" w:history="1">
        <w:r w:rsidRPr="00EE2185">
          <w:rPr>
            <w:rStyle w:val="Hyperlink"/>
            <w:rFonts w:cs="Arial"/>
            <w:color w:val="0066FF"/>
            <w:szCs w:val="24"/>
            <w:lang w:eastAsia="en-AU"/>
          </w:rPr>
          <w:t>AAPathways</w:t>
        </w:r>
      </w:hyperlink>
      <w:r w:rsidRPr="00EE2185">
        <w:rPr>
          <w:rFonts w:cs="Arial"/>
          <w:szCs w:val="24"/>
          <w:lang w:eastAsia="en-AU"/>
        </w:rPr>
        <w:t xml:space="preserve"> job to make it easier to find out about apprenticeships and traineeships. The website has a range of </w:t>
      </w:r>
      <w:hyperlink r:id="rId21" w:tgtFrame="_blank" w:history="1">
        <w:r w:rsidRPr="00EE2185">
          <w:rPr>
            <w:rStyle w:val="Hyperlink"/>
            <w:rFonts w:cs="Arial"/>
            <w:color w:val="0000FF"/>
            <w:szCs w:val="24"/>
          </w:rPr>
          <w:t>helpful resources</w:t>
        </w:r>
      </w:hyperlink>
      <w:r w:rsidRPr="00EE2185">
        <w:rPr>
          <w:rFonts w:cs="Arial"/>
          <w:szCs w:val="24"/>
          <w:lang w:eastAsia="en-AU"/>
        </w:rPr>
        <w:t xml:space="preserve"> that can be used to help career research.</w:t>
      </w:r>
    </w:p>
    <w:p w:rsidR="00EE2185" w:rsidRPr="00EE2185" w:rsidRDefault="00EE2185" w:rsidP="00EE2185">
      <w:pPr>
        <w:spacing w:line="276" w:lineRule="auto"/>
        <w:rPr>
          <w:rFonts w:cs="Arial"/>
          <w:szCs w:val="24"/>
          <w:lang w:eastAsia="en-AU"/>
        </w:rPr>
      </w:pPr>
      <w:r w:rsidRPr="00EE2185">
        <w:rPr>
          <w:rFonts w:cs="Arial"/>
          <w:noProof/>
          <w:szCs w:val="24"/>
        </w:rPr>
        <w:t>There is also</w:t>
      </w:r>
      <w:r w:rsidRPr="00EE2185">
        <w:rPr>
          <w:rFonts w:cs="Arial"/>
          <w:szCs w:val="24"/>
          <w:lang w:eastAsia="en-AU"/>
        </w:rPr>
        <w:t xml:space="preserve"> the </w:t>
      </w:r>
      <w:hyperlink r:id="rId22" w:tgtFrame="_blank" w:history="1">
        <w:r w:rsidRPr="00EE2185">
          <w:rPr>
            <w:rStyle w:val="Hyperlink"/>
            <w:rFonts w:cs="Arial"/>
            <w:color w:val="0000FF"/>
            <w:szCs w:val="24"/>
          </w:rPr>
          <w:t>AusAppPathways</w:t>
        </w:r>
      </w:hyperlink>
      <w:r w:rsidRPr="00EE2185">
        <w:rPr>
          <w:rFonts w:cs="Arial"/>
          <w:szCs w:val="24"/>
          <w:lang w:eastAsia="en-AU"/>
        </w:rPr>
        <w:t> mobile application, and the </w:t>
      </w:r>
      <w:hyperlink r:id="rId23" w:tgtFrame="_blank" w:history="1">
        <w:r w:rsidRPr="00EE2185">
          <w:rPr>
            <w:rStyle w:val="Hyperlink"/>
            <w:rFonts w:cs="Arial"/>
            <w:color w:val="0000FF"/>
            <w:szCs w:val="24"/>
          </w:rPr>
          <w:t>My Gain YouTube</w:t>
        </w:r>
      </w:hyperlink>
      <w:r w:rsidRPr="00EE2185">
        <w:rPr>
          <w:rFonts w:cs="Arial"/>
          <w:szCs w:val="24"/>
          <w:lang w:eastAsia="en-AU"/>
        </w:rPr>
        <w:t xml:space="preserve"> channel which has videos of apprentices and what they think of the work they do. </w:t>
      </w:r>
    </w:p>
    <w:p w:rsidR="00EE2185" w:rsidRDefault="002A1D3B" w:rsidP="00EE2185">
      <w:pPr>
        <w:spacing w:line="276" w:lineRule="auto"/>
        <w:jc w:val="center"/>
        <w:rPr>
          <w:rFonts w:cs="Arial"/>
          <w:szCs w:val="24"/>
          <w:lang w:eastAsia="en-AU"/>
        </w:rPr>
      </w:pPr>
      <w:hyperlink r:id="rId24" w:history="1">
        <w:r w:rsidR="00EE2185" w:rsidRPr="00EE2185">
          <w:rPr>
            <w:rStyle w:val="Hyperlink"/>
            <w:rFonts w:cs="Arial"/>
            <w:szCs w:val="24"/>
            <w:lang w:eastAsia="en-AU"/>
          </w:rPr>
          <w:t>How to Blitz Your Apprenticeship Interview</w:t>
        </w:r>
      </w:hyperlink>
      <w:r w:rsidR="00EE2185" w:rsidRPr="00EE2185">
        <w:rPr>
          <w:rFonts w:cs="Arial"/>
          <w:szCs w:val="24"/>
          <w:lang w:eastAsia="en-AU"/>
        </w:rPr>
        <w:t xml:space="preserve"> has tips that can help you to land the job.</w:t>
      </w:r>
    </w:p>
    <w:p w:rsidR="004F758D" w:rsidRPr="00EE2185" w:rsidRDefault="004F758D" w:rsidP="00EE2185">
      <w:pPr>
        <w:spacing w:line="276" w:lineRule="auto"/>
        <w:jc w:val="center"/>
        <w:rPr>
          <w:rFonts w:cs="Arial"/>
          <w:szCs w:val="24"/>
          <w:lang w:eastAsia="en-AU"/>
        </w:rPr>
      </w:pPr>
    </w:p>
    <w:p w:rsidR="00EE2185" w:rsidRPr="00EE2185" w:rsidRDefault="00EE2185" w:rsidP="00EE2185">
      <w:pPr>
        <w:pStyle w:val="Heading2"/>
      </w:pPr>
      <w:r w:rsidRPr="00EE2185">
        <w:t xml:space="preserve">Women in Trades </w:t>
      </w:r>
    </w:p>
    <w:p w:rsidR="00EE2185" w:rsidRPr="00EE2185" w:rsidRDefault="00EE2185" w:rsidP="00EE2185">
      <w:pPr>
        <w:rPr>
          <w:rFonts w:cs="Arial"/>
          <w:szCs w:val="24"/>
        </w:rPr>
      </w:pPr>
      <w:r w:rsidRPr="00EE2185">
        <w:rPr>
          <w:rFonts w:cs="Arial"/>
          <w:szCs w:val="24"/>
        </w:rPr>
        <w:t xml:space="preserve">The National Energy Technician Training Scheme (NETTS) has 38% female apprentices in their program.  If you are interested you can find more information </w:t>
      </w:r>
      <w:hyperlink r:id="rId25" w:history="1">
        <w:r w:rsidRPr="00EE2185">
          <w:rPr>
            <w:rStyle w:val="Hyperlink"/>
            <w:rFonts w:cs="Arial"/>
            <w:szCs w:val="24"/>
          </w:rPr>
          <w:t>HERE.</w:t>
        </w:r>
      </w:hyperlink>
      <w:r w:rsidRPr="00EE2185">
        <w:rPr>
          <w:rFonts w:cs="Arial"/>
          <w:szCs w:val="24"/>
        </w:rPr>
        <w:t xml:space="preserve"> </w:t>
      </w:r>
    </w:p>
    <w:p w:rsidR="00EE2185" w:rsidRDefault="002A1D3B" w:rsidP="00EE2185">
      <w:pPr>
        <w:spacing w:after="0"/>
        <w:rPr>
          <w:rFonts w:cs="Arial"/>
          <w:szCs w:val="24"/>
        </w:rPr>
      </w:pPr>
      <w:hyperlink r:id="rId26" w:history="1">
        <w:r w:rsidR="00EE2185" w:rsidRPr="00EE2185">
          <w:rPr>
            <w:rStyle w:val="Hyperlink"/>
            <w:rFonts w:cs="Arial"/>
            <w:szCs w:val="24"/>
          </w:rPr>
          <w:t>Tradeswomen Australia</w:t>
        </w:r>
      </w:hyperlink>
      <w:r w:rsidR="00EE2185" w:rsidRPr="00EE2185">
        <w:rPr>
          <w:rFonts w:cs="Arial"/>
          <w:szCs w:val="24"/>
        </w:rPr>
        <w:t xml:space="preserve"> provides information and support to women going into non-</w:t>
      </w:r>
    </w:p>
    <w:p w:rsidR="00EE2185" w:rsidRPr="00EE2185" w:rsidRDefault="00EE2185" w:rsidP="00EE2185">
      <w:pPr>
        <w:spacing w:after="0"/>
        <w:rPr>
          <w:rFonts w:cs="Arial"/>
          <w:szCs w:val="24"/>
        </w:rPr>
      </w:pPr>
      <w:r w:rsidRPr="00EE2185">
        <w:rPr>
          <w:rFonts w:cs="Arial"/>
          <w:szCs w:val="24"/>
        </w:rPr>
        <w:t xml:space="preserve">traditional trades. </w:t>
      </w:r>
    </w:p>
    <w:p w:rsidR="00EE2185" w:rsidRDefault="00EE2185" w:rsidP="002C254A">
      <w:pPr>
        <w:keepNext/>
        <w:keepLines/>
        <w:shd w:val="clear" w:color="auto" w:fill="FFFFFF"/>
        <w:spacing w:after="120" w:line="240" w:lineRule="auto"/>
        <w:ind w:right="6"/>
        <w:outlineLvl w:val="1"/>
        <w:rPr>
          <w:rFonts w:ascii="Gadugi" w:hAnsi="Gadugi" w:cstheme="majorBidi"/>
          <w:b/>
          <w:noProof/>
          <w:color w:val="7030A0"/>
          <w:sz w:val="28"/>
          <w:szCs w:val="28"/>
          <w:shd w:val="clear" w:color="auto" w:fill="FFFFFF"/>
          <w:lang w:eastAsia="en-AU"/>
        </w:rPr>
      </w:pPr>
    </w:p>
    <w:p w:rsidR="002C254A" w:rsidRPr="002C254A" w:rsidRDefault="002C254A" w:rsidP="00EE2185">
      <w:pPr>
        <w:pStyle w:val="Heading2"/>
      </w:pPr>
      <w:r w:rsidRPr="002C254A">
        <w:t>Are You Ready for a Pre Apprenticeship or Apprenticeship?</w:t>
      </w:r>
    </w:p>
    <w:p w:rsidR="002C254A" w:rsidRPr="002C254A" w:rsidRDefault="002C254A" w:rsidP="002C254A">
      <w:pPr>
        <w:spacing w:line="276" w:lineRule="auto"/>
        <w:rPr>
          <w:rFonts w:cs="Arial"/>
          <w:szCs w:val="24"/>
          <w:lang w:eastAsia="en-AU"/>
        </w:rPr>
      </w:pPr>
      <w:r w:rsidRPr="002C254A">
        <w:rPr>
          <w:rFonts w:cs="Arial"/>
          <w:szCs w:val="24"/>
          <w:lang w:eastAsia="en-AU"/>
        </w:rPr>
        <w:t xml:space="preserve">You can check to see if you have the literacy and employability skills needed to get an apprenticeship or pre apprenticeship by doing </w:t>
      </w:r>
      <w:hyperlink r:id="rId27" w:history="1">
        <w:r w:rsidRPr="002C254A">
          <w:rPr>
            <w:rFonts w:cs="Arial"/>
            <w:color w:val="0563C1" w:themeColor="hyperlink"/>
            <w:szCs w:val="24"/>
            <w:u w:val="single"/>
            <w:lang w:eastAsia="en-AU"/>
          </w:rPr>
          <w:t>these quizzes</w:t>
        </w:r>
      </w:hyperlink>
      <w:r w:rsidRPr="002C254A">
        <w:rPr>
          <w:rFonts w:cs="Arial"/>
          <w:szCs w:val="24"/>
          <w:lang w:eastAsia="en-AU"/>
        </w:rPr>
        <w:t xml:space="preserve">. If you are not yet ready you may be able to do a </w:t>
      </w:r>
      <w:hyperlink r:id="rId28" w:history="1">
        <w:r w:rsidRPr="002C254A">
          <w:rPr>
            <w:rFonts w:cs="Arial"/>
            <w:color w:val="0563C1" w:themeColor="hyperlink"/>
            <w:szCs w:val="24"/>
            <w:u w:val="single"/>
          </w:rPr>
          <w:t>Foundations Skills Program</w:t>
        </w:r>
      </w:hyperlink>
      <w:r w:rsidRPr="002C254A">
        <w:rPr>
          <w:rFonts w:cs="Arial"/>
          <w:szCs w:val="24"/>
          <w:lang w:eastAsia="en-AU"/>
        </w:rPr>
        <w:t xml:space="preserve"> which will help you to get ready.</w:t>
      </w:r>
    </w:p>
    <w:p w:rsidR="004F758D" w:rsidRPr="00717257" w:rsidRDefault="004F758D" w:rsidP="004F758D">
      <w:pPr>
        <w:pStyle w:val="Heading2"/>
      </w:pPr>
      <w:r w:rsidRPr="00717257">
        <w:t xml:space="preserve">Scholarships for Enrolled Nurses </w:t>
      </w:r>
    </w:p>
    <w:p w:rsidR="004F758D" w:rsidRPr="00717257" w:rsidRDefault="004F758D" w:rsidP="004F758D">
      <w:pPr>
        <w:spacing w:line="276" w:lineRule="auto"/>
      </w:pPr>
      <w:r w:rsidRPr="00717257">
        <w:t>The Nursing and Midwifery Office has a range of scholarships for nursing and midwifery students studying in Western Australia. The scholarships can help you:</w:t>
      </w:r>
    </w:p>
    <w:p w:rsidR="004F758D" w:rsidRPr="00717257" w:rsidRDefault="00C132CC" w:rsidP="004F758D">
      <w:pPr>
        <w:numPr>
          <w:ilvl w:val="0"/>
          <w:numId w:val="5"/>
        </w:numPr>
        <w:spacing w:line="276" w:lineRule="auto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76A0B0B2" wp14:editId="0DA7A423">
            <wp:simplePos x="0" y="0"/>
            <wp:positionH relativeFrom="column">
              <wp:posOffset>4300941</wp:posOffset>
            </wp:positionH>
            <wp:positionV relativeFrom="paragraph">
              <wp:posOffset>-202764</wp:posOffset>
            </wp:positionV>
            <wp:extent cx="2112010" cy="1993265"/>
            <wp:effectExtent l="0" t="0" r="2540" b="6985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2010" cy="1993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758D" w:rsidRPr="00717257">
        <w:t xml:space="preserve">become a nurse or midwife </w:t>
      </w:r>
    </w:p>
    <w:p w:rsidR="004F758D" w:rsidRPr="00717257" w:rsidRDefault="004F758D" w:rsidP="004F758D">
      <w:pPr>
        <w:numPr>
          <w:ilvl w:val="0"/>
          <w:numId w:val="5"/>
        </w:numPr>
        <w:spacing w:line="276" w:lineRule="auto"/>
      </w:pPr>
      <w:r w:rsidRPr="00717257">
        <w:t xml:space="preserve">to progress your career. </w:t>
      </w:r>
    </w:p>
    <w:p w:rsidR="004F758D" w:rsidRDefault="004F758D" w:rsidP="004F758D">
      <w:pPr>
        <w:spacing w:line="276" w:lineRule="auto"/>
      </w:pPr>
      <w:r w:rsidRPr="00717257">
        <w:t>Scholarships are awarded, based on current and projected workforce requirements and for areas of high clinical need.</w:t>
      </w:r>
      <w:r>
        <w:t xml:space="preserve"> </w:t>
      </w:r>
      <w:r w:rsidRPr="00717257">
        <w:t>Priority is given to WA Health employees.Applicants for this scholarship should be studying a Diploma of Nursing (Enrolled/Division 2 Nursing).</w:t>
      </w:r>
      <w:r w:rsidR="00C132CC">
        <w:t xml:space="preserve"> </w:t>
      </w:r>
      <w:r w:rsidRPr="00717257">
        <w:t xml:space="preserve">For more information go </w:t>
      </w:r>
      <w:hyperlink r:id="rId30" w:history="1">
        <w:r w:rsidRPr="00717257">
          <w:rPr>
            <w:rStyle w:val="Hyperlink"/>
          </w:rPr>
          <w:t>HERE</w:t>
        </w:r>
      </w:hyperlink>
      <w:r w:rsidRPr="00717257">
        <w:t>.</w:t>
      </w:r>
    </w:p>
    <w:sectPr w:rsidR="004F758D" w:rsidSect="004F758D">
      <w:footerReference w:type="default" r:id="rId31"/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D3B" w:rsidRDefault="002A1D3B" w:rsidP="002C254A">
      <w:pPr>
        <w:spacing w:after="0" w:line="240" w:lineRule="auto"/>
      </w:pPr>
      <w:r>
        <w:separator/>
      </w:r>
    </w:p>
  </w:endnote>
  <w:endnote w:type="continuationSeparator" w:id="0">
    <w:p w:rsidR="002A1D3B" w:rsidRDefault="002A1D3B" w:rsidP="002C2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lephant">
    <w:altName w:val="Cambri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54A" w:rsidRDefault="002C254A">
    <w:pPr>
      <w:pStyle w:val="Footer"/>
    </w:pPr>
  </w:p>
  <w:p w:rsidR="002C254A" w:rsidRDefault="002C254A">
    <w:pPr>
      <w:pStyle w:val="Footer"/>
    </w:pPr>
  </w:p>
  <w:p w:rsidR="002C254A" w:rsidRDefault="002C254A">
    <w:pPr>
      <w:pStyle w:val="Footer"/>
    </w:pPr>
  </w:p>
  <w:p w:rsidR="002C254A" w:rsidRDefault="002C254A">
    <w:pPr>
      <w:pStyle w:val="Footer"/>
    </w:pPr>
  </w:p>
  <w:p w:rsidR="002C254A" w:rsidRDefault="002C25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D3B" w:rsidRDefault="002A1D3B" w:rsidP="002C254A">
      <w:pPr>
        <w:spacing w:after="0" w:line="240" w:lineRule="auto"/>
      </w:pPr>
      <w:r>
        <w:separator/>
      </w:r>
    </w:p>
  </w:footnote>
  <w:footnote w:type="continuationSeparator" w:id="0">
    <w:p w:rsidR="002A1D3B" w:rsidRDefault="002A1D3B" w:rsidP="002C2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495D7F"/>
    <w:multiLevelType w:val="hybridMultilevel"/>
    <w:tmpl w:val="1BFA9C0C"/>
    <w:lvl w:ilvl="0" w:tplc="37FE680C">
      <w:start w:val="1"/>
      <w:numFmt w:val="decimal"/>
      <w:lvlText w:val="%1."/>
      <w:lvlJc w:val="left"/>
      <w:pPr>
        <w:ind w:left="775" w:hanging="360"/>
      </w:pPr>
      <w:rPr>
        <w:rFonts w:hint="default"/>
        <w:spacing w:val="0"/>
        <w14:numSpacing w14:val="tabular"/>
      </w:rPr>
    </w:lvl>
    <w:lvl w:ilvl="1" w:tplc="0C090019" w:tentative="1">
      <w:start w:val="1"/>
      <w:numFmt w:val="lowerLetter"/>
      <w:lvlText w:val="%2."/>
      <w:lvlJc w:val="left"/>
      <w:pPr>
        <w:ind w:left="1495" w:hanging="360"/>
      </w:pPr>
    </w:lvl>
    <w:lvl w:ilvl="2" w:tplc="0C09001B" w:tentative="1">
      <w:start w:val="1"/>
      <w:numFmt w:val="lowerRoman"/>
      <w:lvlText w:val="%3."/>
      <w:lvlJc w:val="right"/>
      <w:pPr>
        <w:ind w:left="2215" w:hanging="180"/>
      </w:pPr>
    </w:lvl>
    <w:lvl w:ilvl="3" w:tplc="0C09000F" w:tentative="1">
      <w:start w:val="1"/>
      <w:numFmt w:val="decimal"/>
      <w:lvlText w:val="%4."/>
      <w:lvlJc w:val="left"/>
      <w:pPr>
        <w:ind w:left="2935" w:hanging="360"/>
      </w:pPr>
    </w:lvl>
    <w:lvl w:ilvl="4" w:tplc="0C090019" w:tentative="1">
      <w:start w:val="1"/>
      <w:numFmt w:val="lowerLetter"/>
      <w:lvlText w:val="%5."/>
      <w:lvlJc w:val="left"/>
      <w:pPr>
        <w:ind w:left="3655" w:hanging="360"/>
      </w:pPr>
    </w:lvl>
    <w:lvl w:ilvl="5" w:tplc="0C09001B" w:tentative="1">
      <w:start w:val="1"/>
      <w:numFmt w:val="lowerRoman"/>
      <w:lvlText w:val="%6."/>
      <w:lvlJc w:val="right"/>
      <w:pPr>
        <w:ind w:left="4375" w:hanging="180"/>
      </w:pPr>
    </w:lvl>
    <w:lvl w:ilvl="6" w:tplc="0C09000F" w:tentative="1">
      <w:start w:val="1"/>
      <w:numFmt w:val="decimal"/>
      <w:lvlText w:val="%7."/>
      <w:lvlJc w:val="left"/>
      <w:pPr>
        <w:ind w:left="5095" w:hanging="360"/>
      </w:pPr>
    </w:lvl>
    <w:lvl w:ilvl="7" w:tplc="0C090019" w:tentative="1">
      <w:start w:val="1"/>
      <w:numFmt w:val="lowerLetter"/>
      <w:lvlText w:val="%8."/>
      <w:lvlJc w:val="left"/>
      <w:pPr>
        <w:ind w:left="5815" w:hanging="360"/>
      </w:pPr>
    </w:lvl>
    <w:lvl w:ilvl="8" w:tplc="0C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" w15:restartNumberingAfterBreak="0">
    <w:nsid w:val="56BA7480"/>
    <w:multiLevelType w:val="hybridMultilevel"/>
    <w:tmpl w:val="368ABD96"/>
    <w:lvl w:ilvl="0" w:tplc="0C090001">
      <w:start w:val="1"/>
      <w:numFmt w:val="bullet"/>
      <w:lvlText w:val=""/>
      <w:lvlJc w:val="left"/>
      <w:pPr>
        <w:ind w:left="1500" w:hanging="78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B13ABB"/>
    <w:multiLevelType w:val="multilevel"/>
    <w:tmpl w:val="D2709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F31A5F"/>
    <w:multiLevelType w:val="hybridMultilevel"/>
    <w:tmpl w:val="4560F5D4"/>
    <w:lvl w:ilvl="0" w:tplc="5E06667A">
      <w:start w:val="1"/>
      <w:numFmt w:val="bullet"/>
      <w:pStyle w:val="Heading2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07418D"/>
    <w:multiLevelType w:val="multilevel"/>
    <w:tmpl w:val="E3943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3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54A"/>
    <w:rsid w:val="002A1216"/>
    <w:rsid w:val="002A1D3B"/>
    <w:rsid w:val="002C254A"/>
    <w:rsid w:val="0041702F"/>
    <w:rsid w:val="004F758D"/>
    <w:rsid w:val="007D4A96"/>
    <w:rsid w:val="009C5580"/>
    <w:rsid w:val="00C132CC"/>
    <w:rsid w:val="00EE2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2B7CD7-0D4C-4633-AD83-2FC099A31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E2185"/>
    <w:pPr>
      <w:keepNext/>
      <w:keepLines/>
      <w:numPr>
        <w:numId w:val="3"/>
      </w:numPr>
      <w:shd w:val="clear" w:color="auto" w:fill="FFFFFF"/>
      <w:spacing w:after="120" w:line="240" w:lineRule="auto"/>
      <w:ind w:right="6"/>
      <w:outlineLvl w:val="1"/>
    </w:pPr>
    <w:rPr>
      <w:rFonts w:cs="Arial"/>
      <w:b/>
      <w:noProof/>
      <w:color w:val="7030A0"/>
      <w:sz w:val="28"/>
      <w:szCs w:val="28"/>
      <w:shd w:val="clear" w:color="auto" w:fill="FFFFFF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25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54A"/>
  </w:style>
  <w:style w:type="paragraph" w:styleId="Footer">
    <w:name w:val="footer"/>
    <w:basedOn w:val="Normal"/>
    <w:link w:val="FooterChar"/>
    <w:uiPriority w:val="99"/>
    <w:unhideWhenUsed/>
    <w:rsid w:val="002C25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54A"/>
  </w:style>
  <w:style w:type="paragraph" w:styleId="ListParagraph">
    <w:name w:val="List Paragraph"/>
    <w:basedOn w:val="Normal"/>
    <w:uiPriority w:val="34"/>
    <w:qFormat/>
    <w:rsid w:val="002C254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EE2185"/>
    <w:rPr>
      <w:rFonts w:cs="Arial"/>
      <w:b/>
      <w:noProof/>
      <w:color w:val="7030A0"/>
      <w:sz w:val="28"/>
      <w:szCs w:val="28"/>
      <w:shd w:val="clear" w:color="auto" w:fill="FFFFFF"/>
      <w:lang w:eastAsia="en-AU"/>
    </w:rPr>
  </w:style>
  <w:style w:type="character" w:styleId="Hyperlink">
    <w:name w:val="Hyperlink"/>
    <w:basedOn w:val="DefaultParagraphFont"/>
    <w:uiPriority w:val="99"/>
    <w:unhideWhenUsed/>
    <w:rsid w:val="00EE21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lcoa.wd5.myworkdayjobs.com/en-US/careers/job/Australia-Pinjarra/XMLNAME-2020-Alcoa-Apprenticeship-Program---Fabricator---Welder_Req-5269" TargetMode="External"/><Relationship Id="rId18" Type="http://schemas.openxmlformats.org/officeDocument/2006/relationships/hyperlink" Target="mailto:training@skillshire.com.au" TargetMode="External"/><Relationship Id="rId26" Type="http://schemas.openxmlformats.org/officeDocument/2006/relationships/hyperlink" Target="https://tradeswomenaustralia.com.a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areersweek.us8.list-manage.com/track/click?u=5f2c3700b5e613f70e89dfc31&amp;id=3a9f3fab70&amp;e=0a856807b7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alcoa.wd5.myworkdayjobs.com/en-US/careers/job/Australia-Kwinana/XMLNAME-2020-Alcoa-Apprenticeship-Program---Mechanical-Fitter_Req-5271" TargetMode="External"/><Relationship Id="rId17" Type="http://schemas.openxmlformats.org/officeDocument/2006/relationships/hyperlink" Target="https://www.skillhire.com.au/" TargetMode="External"/><Relationship Id="rId25" Type="http://schemas.openxmlformats.org/officeDocument/2006/relationships/hyperlink" Target="https://programmed.com.au/netts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alcoa.com/australia/en/pdf/Alcoa-2020-Apprenticeship-Recruitment-Campaign.pdf" TargetMode="External"/><Relationship Id="rId20" Type="http://schemas.openxmlformats.org/officeDocument/2006/relationships/hyperlink" Target="https://www.aapathways.com.au/" TargetMode="External"/><Relationship Id="rId29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s://infocus-careers.com.au/2019/06/16/how-to-blitz-you-apprenticeship-interview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alcoa.wd5.myworkdayjobs.com/en-US/careers/job/Australia-Kwinana/XMLNAME-2020-Alcoa-Apprenticeship-Program---Industrial-Electrical-Instrumentation-Technician_Req-5273" TargetMode="External"/><Relationship Id="rId23" Type="http://schemas.openxmlformats.org/officeDocument/2006/relationships/hyperlink" Target="https://careersweek.us8.list-manage.com/track/click?u=5f2c3700b5e613f70e89dfc31&amp;id=169ed3656e&amp;e=0a856807b7" TargetMode="External"/><Relationship Id="rId28" Type="http://schemas.openxmlformats.org/officeDocument/2006/relationships/hyperlink" Target="https://www.jobsandskills.wa.gov.au/training/learning-support-and-assistance" TargetMode="External"/><Relationship Id="rId10" Type="http://schemas.openxmlformats.org/officeDocument/2006/relationships/hyperlink" Target="https://studyworkgrow.com.au/2019/06/04/bhp-2020-apprenticeship-program/" TargetMode="External"/><Relationship Id="rId19" Type="http://schemas.openxmlformats.org/officeDocument/2006/relationships/image" Target="media/image4.jpeg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rogrammed.com.au/media/66815/electronic-communications-apprenticeships.pdf" TargetMode="External"/><Relationship Id="rId14" Type="http://schemas.openxmlformats.org/officeDocument/2006/relationships/hyperlink" Target="https://alcoa.wd5.myworkdayjobs.com/en-US/careers/job/Australia-Pinjarra/XMLNAME-2020-Alcoa-Apprenticeship-Program---Heavy-Duty-Plant-Mechanic_Req-5272" TargetMode="External"/><Relationship Id="rId22" Type="http://schemas.openxmlformats.org/officeDocument/2006/relationships/hyperlink" Target="https://careersweek.us8.list-manage.com/track/click?u=5f2c3700b5e613f70e89dfc31&amp;id=8105a95d91&amp;e=0a856807b7" TargetMode="External"/><Relationship Id="rId27" Type="http://schemas.openxmlformats.org/officeDocument/2006/relationships/hyperlink" Target="https://www.aapathways.com.au/practice-aptitude-quizzes" TargetMode="External"/><Relationship Id="rId30" Type="http://schemas.openxmlformats.org/officeDocument/2006/relationships/hyperlink" Target="https://ww2.health.wa.gov.au/Careers/Occupations/Nursing-and-midwifery/Scholarships-and-financial-assistance/Scholarships" TargetMode="Externa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Cosimo Schirripa (Servite College - Tuart Hill)</dc:creator>
  <cp:keywords/>
  <dc:description/>
  <cp:lastModifiedBy>Jonathan Clews (Servite College - Tuart Hill)</cp:lastModifiedBy>
  <cp:revision>2</cp:revision>
  <dcterms:created xsi:type="dcterms:W3CDTF">2019-07-04T03:52:00Z</dcterms:created>
  <dcterms:modified xsi:type="dcterms:W3CDTF">2019-07-04T03:52:00Z</dcterms:modified>
</cp:coreProperties>
</file>